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B1E20">
        <w:rPr>
          <w:rFonts w:ascii="Times New Roman" w:hAnsi="Times New Roman" w:cs="Times New Roman"/>
          <w:b/>
          <w:sz w:val="32"/>
          <w:szCs w:val="32"/>
        </w:rPr>
        <w:t>I. Организация и осуществление образовательной деятельности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1.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Настоящий Порядок регулирует организацию и осуществление образовательной деятельности в федеральных госуда</w:t>
      </w:r>
      <w:bookmarkStart w:id="0" w:name="_GoBack"/>
      <w:bookmarkEnd w:id="0"/>
      <w:r w:rsidRPr="00FB1E20">
        <w:rPr>
          <w:rFonts w:ascii="Times New Roman" w:hAnsi="Times New Roman" w:cs="Times New Roman"/>
          <w:sz w:val="32"/>
          <w:szCs w:val="32"/>
        </w:rPr>
        <w:t>рственных общеобразовательных организациях со специальными наименованиями «президентское кадетское училище», «суворовское военное училище», «нахимовское военно-морское училище», «кадетский (морской кадетский) военный корпус» и в профессиональных образовательных организациях со специальным наименованием «военно-музыкальное училище», находящихся в ведении Министерства обороны Российской Федерации*(1), и приема в указанные образовательные организации.</w:t>
      </w:r>
      <w:proofErr w:type="gramEnd"/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2. Образовательная деятельность в училище осуществляется на русском языке. Форма обучения очная.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FB1E20">
        <w:rPr>
          <w:rFonts w:ascii="Times New Roman" w:hAnsi="Times New Roman" w:cs="Times New Roman"/>
          <w:sz w:val="32"/>
          <w:szCs w:val="32"/>
        </w:rPr>
        <w:t>Обучающиеся</w:t>
      </w:r>
      <w:proofErr w:type="gramEnd"/>
      <w:r w:rsidRPr="00FB1E20">
        <w:rPr>
          <w:rFonts w:ascii="Times New Roman" w:hAnsi="Times New Roman" w:cs="Times New Roman"/>
          <w:sz w:val="32"/>
          <w:szCs w:val="32"/>
        </w:rPr>
        <w:t xml:space="preserve"> находятся на полном государственном обеспечении.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3. Училище осуществляет образовательную деятельность по образовательным программам основного общего и среднего общего образования, интегрированным с дополнительными общеразвивающими программами, имеющими целью подготовку несовершеннолетних обучающихся к военной или иной государственной службе.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Профессиональная образовательная организация со специальным наименованием "военно-музыкальное училище" осуществляет образовательную деятельность по образовательным программам среднего профессионального образования, а также по образовательным программам среднего общего образования, интегрированным с дополнительными общеразвивающими программами, имеющими целью подготовку несовершеннолетних обучающихся к военной или иной государственной службе.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4. Общеобразовательные программы разрабатываются училищем в соответствии с федеральными государственными образовательными стандартами общего образования с учетом примерных основных образовательных программ.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lastRenderedPageBreak/>
        <w:t>Профессиональная образовательная организация со специальным наименованием «военно-музыкальное училище» разрабатывает образовательные программы среднего профессионального образования на основе требований федеральных государственных образовательных стандартов среднего общего и среднего профессионального образования с учетом получаемой обучающимся специальности среднего профессионального образования и примерных основных образовательных программ.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Образовательной программой училища предусматривается освоение учебного предмета «Основы военной подготовки» (в общеобразовательных организациях со специальными наименованиями «нахимовское военно-морское училище», «морской кадетский военный корпус» - «Основы военно-морской подготовки»).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5. Освоение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обучающимися</w:t>
      </w:r>
      <w:proofErr w:type="gramEnd"/>
      <w:r w:rsidRPr="00FB1E20">
        <w:rPr>
          <w:rFonts w:ascii="Times New Roman" w:hAnsi="Times New Roman" w:cs="Times New Roman"/>
          <w:sz w:val="32"/>
          <w:szCs w:val="32"/>
        </w:rPr>
        <w:t xml:space="preserve"> образовательной программы, в том числе отдельной части или всего объема учебного предмета, курса, дисциплины (модуля) образовательной программы, сопровождается промежуточной аттестацией обучающихся.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Форма, периодичность и порядок проведения промежуточной аттестации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обучающихся</w:t>
      </w:r>
      <w:proofErr w:type="gramEnd"/>
      <w:r w:rsidRPr="00FB1E20">
        <w:rPr>
          <w:rFonts w:ascii="Times New Roman" w:hAnsi="Times New Roman" w:cs="Times New Roman"/>
          <w:sz w:val="32"/>
          <w:szCs w:val="32"/>
        </w:rPr>
        <w:t xml:space="preserve"> устанавливаются училищем в соответствии с законодательством Российской Федерации.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Обучающиеся, прошедшие промежуточную аттестацию, по представлению педагогического совета училища приказом начальника училища переводятся на следующий курс обучения.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6.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Освоение обучающимися образовательных программ основного общего, среднего общего и среднего профессионального образования завершается итоговой аттестацией, которая является обязательной.</w:t>
      </w:r>
      <w:proofErr w:type="gramEnd"/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Итоговая аттестация проводится в порядке и в форме,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которые</w:t>
      </w:r>
      <w:proofErr w:type="gramEnd"/>
      <w:r w:rsidRPr="00FB1E20">
        <w:rPr>
          <w:rFonts w:ascii="Times New Roman" w:hAnsi="Times New Roman" w:cs="Times New Roman"/>
          <w:sz w:val="32"/>
          <w:szCs w:val="32"/>
        </w:rPr>
        <w:t xml:space="preserve"> установлены училищем.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Обучающимся, не прошедшим итоговой аттестации или получившим на итоговой аттестации неудовлетворительные результаты, а также обучающимся, освоившим часть образовательной программы и (или) отчисленным из училища, </w:t>
      </w:r>
      <w:r w:rsidRPr="00FB1E20">
        <w:rPr>
          <w:rFonts w:ascii="Times New Roman" w:hAnsi="Times New Roman" w:cs="Times New Roman"/>
          <w:sz w:val="32"/>
          <w:szCs w:val="32"/>
        </w:rPr>
        <w:lastRenderedPageBreak/>
        <w:t xml:space="preserve">выдается справка об обучении или периоде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обучения по образцу</w:t>
      </w:r>
      <w:proofErr w:type="gramEnd"/>
      <w:r w:rsidRPr="00FB1E20">
        <w:rPr>
          <w:rFonts w:ascii="Times New Roman" w:hAnsi="Times New Roman" w:cs="Times New Roman"/>
          <w:sz w:val="32"/>
          <w:szCs w:val="32"/>
        </w:rPr>
        <w:t>, устанавливаемому училищем.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7. Итоговая аттестация, завершающая освоение имеющих государственную аккредитацию основных образовательных программ, является государственной итоговой аттестацией*(2).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Государственная итоговая аттестация проводится в порядке и в форме, которые установлены законодательством Российской Федерации.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Обучающимся, успешно прошедшим государственную итоговую аттестацию по образовательным программам основного общего и среднего общего образования, училищем выдается аттестат об основном общем или среднем общем образовании, подтверждающий получение общего образования соответствующего уровня.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Обучающимся в профессиональной образовательной организации со специальным наименованием "военно-музыкальное училище", успешно прошедшим государственную итоговую аттестацию по образовательным программам среднего профессионального образования, выдается диплом о среднем профессиональном образовании, подтверждающий получение среднего профессионального образования и квалификацию по соответствующей специальности среднего профессионального образования.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8. На период обучения обучающиеся распределяются по ротам (курсам), состоящим из взводов (классов). Взвод (класс) делится на отделения. Количество взводов (классов) в училище определяется с учетом санитарно-эпидемиологических требований*(3).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При проведении занятий по иностранному языку (кроме восточных языков), информатике и вычислительной технике, технологии, во время практических занятий по физике и химии взводы (классы) делятся на две группы (подгруппы), а при изучении восточных языков - на три группы (подгруппы). При наличии необходимых условий и средств возможно деление обучающихся на большее количество групп (подгрупп), а также </w:t>
      </w:r>
      <w:r w:rsidRPr="00FB1E20">
        <w:rPr>
          <w:rFonts w:ascii="Times New Roman" w:hAnsi="Times New Roman" w:cs="Times New Roman"/>
          <w:sz w:val="32"/>
          <w:szCs w:val="32"/>
        </w:rPr>
        <w:lastRenderedPageBreak/>
        <w:t>деление обучающихся на группы (подгруппы) по другим предметам.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По окончании учебного года с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обучающимися</w:t>
      </w:r>
      <w:proofErr w:type="gramEnd"/>
      <w:r w:rsidRPr="00FB1E20">
        <w:rPr>
          <w:rFonts w:ascii="Times New Roman" w:hAnsi="Times New Roman" w:cs="Times New Roman"/>
          <w:sz w:val="32"/>
          <w:szCs w:val="32"/>
        </w:rPr>
        <w:t xml:space="preserve"> (кроме девятого и одиннадцатого классов) проводятся учебные сборы (практические полевые занятия, морская практика).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В профессиональной образовательной организации со специальным наименованием «военно-музыкальное училище» учебные сборы проводятся после окончания учебного года на первом курсе.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9. Воспитание обучающихся является частью образовательного процесса и одним из основных видов деятельности училища.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Воспитательная работа в училище реализуется в процессе учебной деятельности обучающихся, а также их повседневной жизни. В училище соблюдаются правила воинской вежливости, поведения и правила, обеспечивающие поддержание дисциплины и проведение мероприятий, предусмотренных распорядком дня училища.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Воспитание обучающихся базируется на общечеловеческих ценностях, лучших образцах мировой и национальной культуры, истории Отечества и героических традициях российской армии и флота, Вооруженных Сил Российской Федерации.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Организация воспитательной работы в училище осуществляется на основе комплексного подхода к решению задач воинского, патриотического, правового, нравственного и эстетического воспитания обучающихся.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FB1E20">
        <w:rPr>
          <w:rFonts w:ascii="Times New Roman" w:hAnsi="Times New Roman" w:cs="Times New Roman"/>
          <w:sz w:val="32"/>
          <w:szCs w:val="32"/>
        </w:rPr>
        <w:t>Эффективность воспитательной работы достигается созданием необходимых условий для успешной учебы, проживания, быта и досуга обучающихся, всесторонним информационно-технологическим обеспечением, а также сочетанием высокой требовательности к обучающимся с уважением их чести и достоинства.</w:t>
      </w:r>
      <w:proofErr w:type="gramEnd"/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lastRenderedPageBreak/>
        <w:t xml:space="preserve">Основной формой воспитания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обучающихся</w:t>
      </w:r>
      <w:proofErr w:type="gramEnd"/>
      <w:r w:rsidRPr="00FB1E20">
        <w:rPr>
          <w:rFonts w:ascii="Times New Roman" w:hAnsi="Times New Roman" w:cs="Times New Roman"/>
          <w:sz w:val="32"/>
          <w:szCs w:val="32"/>
        </w:rPr>
        <w:t xml:space="preserve"> является систематическая и целенаправленная индивидуальная воспитательная работа с каждым обучающимся.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10. Распорядок дня в училище составляется с учетом круглосуточного пребывания обучающихся, обеспечения научно-обоснованного сочетания обучения, труда, отдыха, лечебно-оздоровительных мероприятий.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>Распорядком дня в училище предусматривается проведение учебных, спортивных и культурных мероприятий, а также выделяется время для индивидуального отдыха обучающихся.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11. За неисполнение или нарушение устава училища, правил внутреннего распорядка, правил проживания в училище и иных локальных нормативных актов по вопросам организации и осуществления образовательной деятельности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к</w:t>
      </w:r>
      <w:proofErr w:type="gramEnd"/>
      <w:r w:rsidRPr="00FB1E20">
        <w:rPr>
          <w:rFonts w:ascii="Times New Roman" w:hAnsi="Times New Roman" w:cs="Times New Roman"/>
          <w:sz w:val="32"/>
          <w:szCs w:val="32"/>
        </w:rPr>
        <w:t xml:space="preserve"> обучающимся применяются меры дисциплинарного взыскания - замечание, выговор, отчисление из училища.</w:t>
      </w: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FB1E20">
        <w:rPr>
          <w:rFonts w:ascii="Times New Roman" w:hAnsi="Times New Roman" w:cs="Times New Roman"/>
          <w:sz w:val="32"/>
          <w:szCs w:val="32"/>
        </w:rPr>
        <w:t>Применение к обучающимся и снятие с обучающихся мер дисциплинарного взыскания осуществляются в соответствии с законодательством Российской Федерации.</w:t>
      </w:r>
      <w:proofErr w:type="gramEnd"/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297036" w:rsidRPr="00FB1E20" w:rsidRDefault="00297036" w:rsidP="002970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B1E20">
        <w:rPr>
          <w:rFonts w:ascii="Times New Roman" w:hAnsi="Times New Roman" w:cs="Times New Roman"/>
          <w:sz w:val="32"/>
          <w:szCs w:val="32"/>
        </w:rPr>
        <w:t xml:space="preserve">12. </w:t>
      </w:r>
      <w:proofErr w:type="gramStart"/>
      <w:r w:rsidRPr="00FB1E20">
        <w:rPr>
          <w:rFonts w:ascii="Times New Roman" w:hAnsi="Times New Roman" w:cs="Times New Roman"/>
          <w:sz w:val="32"/>
          <w:szCs w:val="32"/>
        </w:rPr>
        <w:t>Обучающиеся с согласия родителей (законных представителей) привлекаются к мероприятиям, не предусмотренным образовательной программой.</w:t>
      </w:r>
      <w:proofErr w:type="gramEnd"/>
    </w:p>
    <w:p w:rsidR="0042570E" w:rsidRDefault="0042570E"/>
    <w:sectPr w:rsidR="0042570E" w:rsidSect="0029703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36"/>
    <w:rsid w:val="00297036"/>
    <w:rsid w:val="0042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1182</Words>
  <Characters>6741</Characters>
  <Application>Microsoft Office Word</Application>
  <DocSecurity>0</DocSecurity>
  <Lines>56</Lines>
  <Paragraphs>15</Paragraphs>
  <ScaleCrop>false</ScaleCrop>
  <Company>Krokoz™</Company>
  <LinksUpToDate>false</LinksUpToDate>
  <CharactersWithSpaces>7908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eastar</dc:creator>
  <cp:lastModifiedBy>eastar</cp:lastModifiedBy>
  <cp:revision>1</cp:revision>
  <dcterms:created xsi:type="dcterms:W3CDTF">2019-04-19T01:29:00Z</dcterms:created>
  <dcterms:modified xsi:type="dcterms:W3CDTF">2019-04-19T01:31:00Z</dcterms:modified>
</cp:coreProperties>
</file>